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268" w:rsidRDefault="00572CF1" w:rsidP="00572CF1">
      <w:pPr>
        <w:jc w:val="center"/>
      </w:pPr>
      <w:r>
        <w:t>Проект «Развитие познавательных интересов дошкольников»</w:t>
      </w:r>
      <w:r w:rsidR="008D6374">
        <w:t xml:space="preserve"> 2014-2015 </w:t>
      </w:r>
      <w:proofErr w:type="spellStart"/>
      <w:r w:rsidR="008D6374">
        <w:t>у.</w:t>
      </w:r>
      <w:proofErr w:type="gramStart"/>
      <w:r w:rsidR="008D6374">
        <w:t>г</w:t>
      </w:r>
      <w:proofErr w:type="spellEnd"/>
      <w:proofErr w:type="gramEnd"/>
      <w:r w:rsidR="008D6374">
        <w:t>.</w:t>
      </w:r>
    </w:p>
    <w:p w:rsidR="00572CF1" w:rsidRDefault="00572CF1" w:rsidP="009C6719">
      <w:pPr>
        <w:pStyle w:val="a3"/>
        <w:jc w:val="center"/>
      </w:pPr>
      <w:r>
        <w:rPr>
          <w:rStyle w:val="a4"/>
        </w:rPr>
        <w:t>Введение</w:t>
      </w:r>
    </w:p>
    <w:p w:rsidR="005C0159" w:rsidRDefault="005C0159" w:rsidP="005C0159">
      <w:pPr>
        <w:spacing w:before="0" w:beforeAutospacing="0" w:after="0" w:afterAutospacing="0" w:line="360" w:lineRule="auto"/>
        <w:ind w:firstLine="130"/>
        <w:contextualSpacing/>
        <w:jc w:val="both"/>
      </w:pPr>
      <w:r>
        <w:t>В Федеральном законе "Об образовании в Российской Федерации" указывается, что д</w:t>
      </w:r>
      <w:r>
        <w:t>о</w:t>
      </w:r>
      <w:r>
        <w:t>школьное образование должно быть направлено на формирование общей культуры, развитие физических, интеллектуальных, нравственных, эстетических и личностных качеств, формир</w:t>
      </w:r>
      <w:r>
        <w:t>о</w:t>
      </w:r>
      <w:r>
        <w:t>вание предпосылок учебной деятельности, сохранение и укрепление здоровья детей дошкол</w:t>
      </w:r>
      <w:r>
        <w:t>ь</w:t>
      </w:r>
      <w:r>
        <w:t>ного возраста. Одним из принципов проекта ФГОС дошкольного образования является фо</w:t>
      </w:r>
      <w:r>
        <w:t>р</w:t>
      </w:r>
      <w:r>
        <w:t>мирование познавательных интересов и познавательных действий ребенка в различных видах деятельности.</w:t>
      </w:r>
      <w:r>
        <w:br/>
        <w:t xml:space="preserve">  Образовательная область «Познавательное развитие» предполагает развитие любознательн</w:t>
      </w:r>
      <w:r>
        <w:t>о</w:t>
      </w:r>
      <w:r>
        <w:t>сти и познавательной мотивации; формирования познавательных действий, становление с</w:t>
      </w:r>
      <w:r>
        <w:t>о</w:t>
      </w:r>
      <w:r>
        <w:t xml:space="preserve">знания; развитие воображения и творческой активности; формирование </w:t>
      </w:r>
      <w:r w:rsidR="006E138D">
        <w:t>первичных предста</w:t>
      </w:r>
      <w:r w:rsidR="006E138D">
        <w:t>в</w:t>
      </w:r>
      <w:r w:rsidR="006E138D">
        <w:t>лений о себе, других людях, объектах окружающего мира и т.д.</w:t>
      </w:r>
    </w:p>
    <w:p w:rsidR="00572CF1" w:rsidRDefault="005C0159" w:rsidP="005C0159">
      <w:pPr>
        <w:spacing w:before="0" w:beforeAutospacing="0" w:after="0" w:afterAutospacing="0" w:line="360" w:lineRule="auto"/>
        <w:ind w:firstLine="130"/>
        <w:contextualSpacing/>
        <w:jc w:val="both"/>
      </w:pPr>
      <w:r>
        <w:t>В своих работах многие отечественные педагоги говорят о необходимости « включения д</w:t>
      </w:r>
      <w:r>
        <w:t>о</w:t>
      </w:r>
      <w:r>
        <w:t>школьников в осмысленную деятельность, в процессе которой они сами смогли бы обнар</w:t>
      </w:r>
      <w:r>
        <w:t>у</w:t>
      </w:r>
      <w:r>
        <w:t>жить новое и о возможности приобретать знания самостоятельно» (</w:t>
      </w:r>
      <w:proofErr w:type="spellStart"/>
      <w:r>
        <w:t>Г.М.Лямина</w:t>
      </w:r>
      <w:proofErr w:type="spellEnd"/>
      <w:r>
        <w:t xml:space="preserve">, </w:t>
      </w:r>
      <w:proofErr w:type="spellStart"/>
      <w:r>
        <w:t>А.П.Усова</w:t>
      </w:r>
      <w:proofErr w:type="spellEnd"/>
      <w:r>
        <w:t xml:space="preserve">, </w:t>
      </w:r>
      <w:proofErr w:type="spellStart"/>
      <w:r>
        <w:t>Е.А.Панько</w:t>
      </w:r>
      <w:proofErr w:type="spellEnd"/>
      <w:r>
        <w:t xml:space="preserve"> и др.)</w:t>
      </w:r>
      <w:r w:rsidR="00A55FD6">
        <w:t xml:space="preserve"> </w:t>
      </w:r>
      <w:r>
        <w:t>первичных представлений о себе, других людях, объектах окружающего мира и т.д.</w:t>
      </w:r>
    </w:p>
    <w:p w:rsidR="009C6719" w:rsidRDefault="009C6719" w:rsidP="009C6719">
      <w:pPr>
        <w:spacing w:before="0" w:beforeAutospacing="0" w:after="0" w:afterAutospacing="0" w:line="360" w:lineRule="auto"/>
        <w:ind w:firstLine="130"/>
        <w:contextualSpacing/>
        <w:jc w:val="both"/>
      </w:pPr>
      <w:r>
        <w:t xml:space="preserve">Дошкольный возраст – это период наиболее интенсивного формирования мотивационной сферы. Среди разнообразных мотивов дошкольников особое место занимает </w:t>
      </w:r>
      <w:proofErr w:type="gramStart"/>
      <w:r>
        <w:t>познавательный</w:t>
      </w:r>
      <w:proofErr w:type="gramEnd"/>
      <w:r>
        <w:t xml:space="preserve"> мотив, который является одним из наиболее </w:t>
      </w:r>
      <w:proofErr w:type="gramStart"/>
      <w:r>
        <w:t>специфичных</w:t>
      </w:r>
      <w:proofErr w:type="gramEnd"/>
      <w:r>
        <w:t xml:space="preserve"> для старшего дошкольного возра</w:t>
      </w:r>
      <w:r>
        <w:t>с</w:t>
      </w:r>
      <w:r>
        <w:t>та. В то же время, очевидно, что познавательная активность не является прямым следствием возраста, и далеко не все современные дошкольники обладают этим ценным качеством. Пед</w:t>
      </w:r>
      <w:r>
        <w:t>а</w:t>
      </w:r>
      <w:r>
        <w:t>гоги и родители, как правило, озабочены развитием знаний и умений ребенка, а не формир</w:t>
      </w:r>
      <w:r>
        <w:t>о</w:t>
      </w:r>
      <w:r>
        <w:t>вание у него интереса к познанию окружающей действительности.</w:t>
      </w:r>
    </w:p>
    <w:p w:rsidR="009C6719" w:rsidRDefault="009C6719" w:rsidP="009C6719">
      <w:pPr>
        <w:pStyle w:val="a3"/>
        <w:spacing w:before="0" w:beforeAutospacing="0" w:after="0" w:afterAutospacing="0" w:line="360" w:lineRule="auto"/>
        <w:contextualSpacing/>
      </w:pPr>
      <w:r w:rsidRPr="009C6719">
        <w:rPr>
          <w:b/>
        </w:rPr>
        <w:t>Актуальность темы</w:t>
      </w:r>
      <w:r>
        <w:t xml:space="preserve"> обусловлена тем, что дошкольный возраст </w:t>
      </w:r>
      <w:r>
        <w:noBreakHyphen/>
        <w:t xml:space="preserve"> важный период в жизни ч</w:t>
      </w:r>
      <w:r>
        <w:t>е</w:t>
      </w:r>
      <w:r>
        <w:t>ловека. В этом возрасте закладываются основы будущей личности, формируются предпосы</w:t>
      </w:r>
      <w:r>
        <w:t>л</w:t>
      </w:r>
      <w:r>
        <w:t xml:space="preserve">ки физического умственного нравственного развития ребёнка. </w:t>
      </w:r>
    </w:p>
    <w:p w:rsidR="009C6719" w:rsidRDefault="009C6719" w:rsidP="009C6719">
      <w:pPr>
        <w:pStyle w:val="a3"/>
        <w:spacing w:before="0" w:beforeAutospacing="0" w:after="0" w:afterAutospacing="0" w:line="360" w:lineRule="auto"/>
        <w:contextualSpacing/>
      </w:pPr>
      <w:r>
        <w:t xml:space="preserve">Углубленное изучение особенностей дошкольного детства привело учёных к выводу, что на каждом возрастном этапе по ходу освоения детьми разных видов деятельности складывается как бы определённый «этаж» занимающий своё место в структуре целостной личности. На этом «этаже» формируются психические свойства и способности необходимые не только для </w:t>
      </w:r>
      <w:r>
        <w:lastRenderedPageBreak/>
        <w:t>перехода к следующему «этажу» но и для всей будущей жизни, имеющие непреходящее зн</w:t>
      </w:r>
      <w:r>
        <w:t>а</w:t>
      </w:r>
      <w:r>
        <w:t xml:space="preserve">чение. Недостроенный «нижний этаж» </w:t>
      </w:r>
      <w:r>
        <w:noBreakHyphen/>
        <w:t xml:space="preserve"> плохая опора для следующего.</w:t>
      </w:r>
    </w:p>
    <w:p w:rsidR="009C6719" w:rsidRDefault="009C6719" w:rsidP="009C6719">
      <w:pPr>
        <w:pStyle w:val="a3"/>
        <w:spacing w:before="0" w:beforeAutospacing="0" w:after="0" w:afterAutospacing="0" w:line="360" w:lineRule="auto"/>
        <w:contextualSpacing/>
      </w:pPr>
      <w:r>
        <w:t>Крупнейший учёный А.В. Запорожец в своих работах пишет что «целью дошкольного обуч</w:t>
      </w:r>
      <w:r>
        <w:t>е</w:t>
      </w:r>
      <w:r>
        <w:t>ния должна быть амплификация, то есть обогащение максимальное развёртывание тех ценных качеств по отношению, к которым этот возраст наиболее восприимчив».</w:t>
      </w:r>
    </w:p>
    <w:p w:rsidR="009C6719" w:rsidRDefault="009C6719" w:rsidP="009C6719">
      <w:pPr>
        <w:pStyle w:val="a3"/>
        <w:spacing w:before="0" w:beforeAutospacing="0" w:after="0" w:afterAutospacing="0" w:line="360" w:lineRule="auto"/>
        <w:contextualSpacing/>
      </w:pPr>
      <w:r w:rsidRPr="009C6719">
        <w:rPr>
          <w:b/>
        </w:rPr>
        <w:t>Объект:</w:t>
      </w:r>
      <w:r>
        <w:t xml:space="preserve"> развитие познавательной деятельности у дошкольников.</w:t>
      </w:r>
    </w:p>
    <w:p w:rsidR="009C6719" w:rsidRDefault="009C6719" w:rsidP="009C6719">
      <w:pPr>
        <w:pStyle w:val="a3"/>
        <w:spacing w:before="0" w:beforeAutospacing="0" w:after="0" w:afterAutospacing="0" w:line="360" w:lineRule="auto"/>
        <w:contextualSpacing/>
      </w:pPr>
      <w:r w:rsidRPr="009C6719">
        <w:rPr>
          <w:b/>
        </w:rPr>
        <w:t>Предмет:</w:t>
      </w:r>
      <w:r>
        <w:t xml:space="preserve"> процесс формирования познавательных интересов у дошкольников.</w:t>
      </w:r>
    </w:p>
    <w:p w:rsidR="009C6719" w:rsidRDefault="009C6719" w:rsidP="009C6719">
      <w:pPr>
        <w:pStyle w:val="a3"/>
        <w:spacing w:before="0" w:beforeAutospacing="0" w:after="0" w:afterAutospacing="0" w:line="360" w:lineRule="auto"/>
        <w:contextualSpacing/>
      </w:pPr>
      <w:r w:rsidRPr="009C6719">
        <w:rPr>
          <w:b/>
        </w:rPr>
        <w:t>Цель и задача:</w:t>
      </w:r>
      <w:r>
        <w:t xml:space="preserve"> развивать познавательные интересы и действия ребенка с помощью включ</w:t>
      </w:r>
      <w:r>
        <w:t>е</w:t>
      </w:r>
      <w:r>
        <w:t>ния его в различные виды деятельности.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73"/>
        <w:gridCol w:w="1435"/>
        <w:gridCol w:w="1874"/>
        <w:gridCol w:w="2090"/>
        <w:gridCol w:w="2090"/>
      </w:tblGrid>
      <w:tr w:rsidR="008D6374" w:rsidTr="00087C71">
        <w:tc>
          <w:tcPr>
            <w:tcW w:w="2473" w:type="dxa"/>
          </w:tcPr>
          <w:p w:rsidR="008D6374" w:rsidRDefault="008D6374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Мероприятия</w:t>
            </w:r>
          </w:p>
        </w:tc>
        <w:tc>
          <w:tcPr>
            <w:tcW w:w="1435" w:type="dxa"/>
          </w:tcPr>
          <w:p w:rsidR="008D6374" w:rsidRDefault="008D6374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Срок</w:t>
            </w:r>
          </w:p>
        </w:tc>
        <w:tc>
          <w:tcPr>
            <w:tcW w:w="1874" w:type="dxa"/>
          </w:tcPr>
          <w:p w:rsidR="008D6374" w:rsidRDefault="008D6374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Ответственный</w:t>
            </w:r>
          </w:p>
        </w:tc>
        <w:tc>
          <w:tcPr>
            <w:tcW w:w="2090" w:type="dxa"/>
          </w:tcPr>
          <w:p w:rsidR="008D6374" w:rsidRDefault="008D6374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Участники</w:t>
            </w:r>
          </w:p>
        </w:tc>
        <w:tc>
          <w:tcPr>
            <w:tcW w:w="2090" w:type="dxa"/>
          </w:tcPr>
          <w:p w:rsidR="008D6374" w:rsidRDefault="008D6374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 xml:space="preserve">Форма </w:t>
            </w:r>
          </w:p>
          <w:p w:rsidR="008D6374" w:rsidRDefault="008D6374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отчетности</w:t>
            </w:r>
          </w:p>
        </w:tc>
      </w:tr>
      <w:tr w:rsidR="008D6374" w:rsidTr="00E90F07">
        <w:tc>
          <w:tcPr>
            <w:tcW w:w="9962" w:type="dxa"/>
            <w:gridSpan w:val="5"/>
          </w:tcPr>
          <w:p w:rsidR="008D6374" w:rsidRDefault="008D6374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Подготовительный этап</w:t>
            </w:r>
          </w:p>
        </w:tc>
      </w:tr>
      <w:tr w:rsidR="008D6374" w:rsidTr="00087C71">
        <w:tc>
          <w:tcPr>
            <w:tcW w:w="2473" w:type="dxa"/>
          </w:tcPr>
          <w:p w:rsidR="008D6374" w:rsidRDefault="008D6374" w:rsidP="008D6374">
            <w:pPr>
              <w:pStyle w:val="a3"/>
              <w:spacing w:beforeAutospacing="0" w:afterAutospacing="0"/>
              <w:contextualSpacing/>
            </w:pPr>
            <w:r>
              <w:t>Создание творческой группы по реализ</w:t>
            </w:r>
            <w:r>
              <w:t>а</w:t>
            </w:r>
            <w:r>
              <w:t>ции проекта; опред</w:t>
            </w:r>
            <w:r>
              <w:t>е</w:t>
            </w:r>
            <w:r>
              <w:t>ление основных направлений работы</w:t>
            </w:r>
          </w:p>
        </w:tc>
        <w:tc>
          <w:tcPr>
            <w:tcW w:w="1435" w:type="dxa"/>
          </w:tcPr>
          <w:p w:rsidR="008D6374" w:rsidRDefault="008D6374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Декабрь</w:t>
            </w:r>
          </w:p>
        </w:tc>
        <w:tc>
          <w:tcPr>
            <w:tcW w:w="1874" w:type="dxa"/>
          </w:tcPr>
          <w:p w:rsidR="008D6374" w:rsidRDefault="008D6374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Старший во</w:t>
            </w:r>
            <w:r>
              <w:t>с</w:t>
            </w:r>
            <w:r>
              <w:t>питатель</w:t>
            </w:r>
          </w:p>
        </w:tc>
        <w:tc>
          <w:tcPr>
            <w:tcW w:w="2090" w:type="dxa"/>
          </w:tcPr>
          <w:p w:rsidR="008D6374" w:rsidRDefault="008D6374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Старший восп</w:t>
            </w:r>
            <w:r>
              <w:t>и</w:t>
            </w:r>
            <w:r>
              <w:t>татель</w:t>
            </w:r>
            <w:r w:rsidR="00AA1DF1">
              <w:t>, воспит</w:t>
            </w:r>
            <w:r w:rsidR="00AA1DF1">
              <w:t>а</w:t>
            </w:r>
            <w:r w:rsidR="00AA1DF1">
              <w:t>тели, специал</w:t>
            </w:r>
            <w:r w:rsidR="00AA1DF1">
              <w:t>и</w:t>
            </w:r>
            <w:r w:rsidR="00AA1DF1">
              <w:t>сты</w:t>
            </w:r>
          </w:p>
        </w:tc>
        <w:tc>
          <w:tcPr>
            <w:tcW w:w="2090" w:type="dxa"/>
          </w:tcPr>
          <w:p w:rsidR="008D6374" w:rsidRDefault="008D6374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Круглый стол</w:t>
            </w:r>
          </w:p>
        </w:tc>
      </w:tr>
      <w:tr w:rsidR="008D6374" w:rsidTr="00087C71">
        <w:tc>
          <w:tcPr>
            <w:tcW w:w="2473" w:type="dxa"/>
          </w:tcPr>
          <w:p w:rsidR="008D6374" w:rsidRDefault="008D6374" w:rsidP="008D6374">
            <w:pPr>
              <w:pStyle w:val="a3"/>
              <w:spacing w:beforeAutospacing="0" w:afterAutospacing="0"/>
              <w:contextualSpacing/>
            </w:pPr>
            <w:r>
              <w:t>Организация выста</w:t>
            </w:r>
            <w:r>
              <w:t>в</w:t>
            </w:r>
            <w:r>
              <w:t>ки методических м</w:t>
            </w:r>
            <w:r>
              <w:t>а</w:t>
            </w:r>
            <w:r>
              <w:t>териалов по реализ</w:t>
            </w:r>
            <w:r>
              <w:t>а</w:t>
            </w:r>
            <w:r>
              <w:t>ции проекта</w:t>
            </w:r>
          </w:p>
        </w:tc>
        <w:tc>
          <w:tcPr>
            <w:tcW w:w="1435" w:type="dxa"/>
          </w:tcPr>
          <w:p w:rsidR="008D6374" w:rsidRDefault="008D6374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Декабрь</w:t>
            </w:r>
          </w:p>
        </w:tc>
        <w:tc>
          <w:tcPr>
            <w:tcW w:w="1874" w:type="dxa"/>
          </w:tcPr>
          <w:p w:rsidR="008D6374" w:rsidRDefault="008D6374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Старший во</w:t>
            </w:r>
            <w:r>
              <w:t>с</w:t>
            </w:r>
            <w:r>
              <w:t>питатель</w:t>
            </w:r>
          </w:p>
        </w:tc>
        <w:tc>
          <w:tcPr>
            <w:tcW w:w="2090" w:type="dxa"/>
          </w:tcPr>
          <w:p w:rsidR="008D6374" w:rsidRDefault="008D6374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Педагоги</w:t>
            </w:r>
          </w:p>
        </w:tc>
        <w:tc>
          <w:tcPr>
            <w:tcW w:w="2090" w:type="dxa"/>
          </w:tcPr>
          <w:p w:rsidR="008D6374" w:rsidRDefault="008D6374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 xml:space="preserve">Оформление </w:t>
            </w:r>
          </w:p>
          <w:p w:rsidR="008D6374" w:rsidRDefault="008D6374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выставки</w:t>
            </w:r>
          </w:p>
        </w:tc>
      </w:tr>
      <w:tr w:rsidR="008D6374" w:rsidTr="00087C71">
        <w:tc>
          <w:tcPr>
            <w:tcW w:w="2473" w:type="dxa"/>
          </w:tcPr>
          <w:p w:rsidR="008D6374" w:rsidRDefault="008D6374" w:rsidP="008D6374">
            <w:pPr>
              <w:pStyle w:val="a3"/>
              <w:spacing w:beforeAutospacing="0" w:afterAutospacing="0"/>
              <w:contextualSpacing/>
            </w:pPr>
            <w:r>
              <w:t>Консультация «Ра</w:t>
            </w:r>
            <w:r>
              <w:t>з</w:t>
            </w:r>
            <w:r>
              <w:t>витие познавател</w:t>
            </w:r>
            <w:r>
              <w:t>ь</w:t>
            </w:r>
            <w:r>
              <w:t>ных действий детей дошкольного возра</w:t>
            </w:r>
            <w:r>
              <w:t>с</w:t>
            </w:r>
            <w:r>
              <w:t>та»</w:t>
            </w:r>
          </w:p>
        </w:tc>
        <w:tc>
          <w:tcPr>
            <w:tcW w:w="1435" w:type="dxa"/>
          </w:tcPr>
          <w:p w:rsidR="008D6374" w:rsidRDefault="008D6374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Декабрь</w:t>
            </w:r>
          </w:p>
        </w:tc>
        <w:tc>
          <w:tcPr>
            <w:tcW w:w="1874" w:type="dxa"/>
          </w:tcPr>
          <w:p w:rsidR="008D6374" w:rsidRDefault="008D6374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Старший во</w:t>
            </w:r>
            <w:r>
              <w:t>с</w:t>
            </w:r>
            <w:r>
              <w:t>питатель</w:t>
            </w:r>
          </w:p>
        </w:tc>
        <w:tc>
          <w:tcPr>
            <w:tcW w:w="2090" w:type="dxa"/>
          </w:tcPr>
          <w:p w:rsidR="008D6374" w:rsidRDefault="008D6374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Воспитатели</w:t>
            </w:r>
          </w:p>
        </w:tc>
        <w:tc>
          <w:tcPr>
            <w:tcW w:w="2090" w:type="dxa"/>
          </w:tcPr>
          <w:p w:rsidR="008D6374" w:rsidRDefault="008D6374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Оформление м</w:t>
            </w:r>
            <w:r>
              <w:t>а</w:t>
            </w:r>
            <w:r>
              <w:t>териалов ко</w:t>
            </w:r>
            <w:r>
              <w:t>н</w:t>
            </w:r>
            <w:r>
              <w:t>сультации в м</w:t>
            </w:r>
            <w:r>
              <w:t>е</w:t>
            </w:r>
            <w:r>
              <w:t>тодическом каб</w:t>
            </w:r>
            <w:r>
              <w:t>и</w:t>
            </w:r>
            <w:r>
              <w:t>нете</w:t>
            </w:r>
          </w:p>
        </w:tc>
      </w:tr>
      <w:tr w:rsidR="008D6374" w:rsidTr="00087C71">
        <w:tc>
          <w:tcPr>
            <w:tcW w:w="2473" w:type="dxa"/>
          </w:tcPr>
          <w:p w:rsidR="008D6374" w:rsidRDefault="008D6374" w:rsidP="008D6374">
            <w:pPr>
              <w:pStyle w:val="a3"/>
              <w:spacing w:beforeAutospacing="0" w:afterAutospacing="0"/>
              <w:contextualSpacing/>
            </w:pPr>
            <w:r>
              <w:t>Анализ образов</w:t>
            </w:r>
            <w:r>
              <w:t>а</w:t>
            </w:r>
            <w:r>
              <w:t>тельной работы и развивающей пре</w:t>
            </w:r>
            <w:r>
              <w:t>д</w:t>
            </w:r>
            <w:r>
              <w:t>метно-пространственной среды по образов</w:t>
            </w:r>
            <w:r>
              <w:t>а</w:t>
            </w:r>
            <w:r>
              <w:t>тельной области «п</w:t>
            </w:r>
            <w:r>
              <w:t>о</w:t>
            </w:r>
            <w:r>
              <w:t>знание»</w:t>
            </w:r>
          </w:p>
        </w:tc>
        <w:tc>
          <w:tcPr>
            <w:tcW w:w="1435" w:type="dxa"/>
          </w:tcPr>
          <w:p w:rsidR="008D6374" w:rsidRDefault="00AA1DF1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Декабрь</w:t>
            </w:r>
          </w:p>
        </w:tc>
        <w:tc>
          <w:tcPr>
            <w:tcW w:w="1874" w:type="dxa"/>
          </w:tcPr>
          <w:p w:rsidR="008D6374" w:rsidRDefault="00AA1DF1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Старший во</w:t>
            </w:r>
            <w:r>
              <w:t>с</w:t>
            </w:r>
            <w:r>
              <w:t>питатель</w:t>
            </w:r>
          </w:p>
        </w:tc>
        <w:tc>
          <w:tcPr>
            <w:tcW w:w="2090" w:type="dxa"/>
          </w:tcPr>
          <w:p w:rsidR="008D6374" w:rsidRDefault="00AA1DF1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Воспитатели</w:t>
            </w:r>
          </w:p>
        </w:tc>
        <w:tc>
          <w:tcPr>
            <w:tcW w:w="2090" w:type="dxa"/>
          </w:tcPr>
          <w:p w:rsidR="008D6374" w:rsidRDefault="00AA1DF1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Аналитическая справка</w:t>
            </w:r>
          </w:p>
        </w:tc>
      </w:tr>
      <w:tr w:rsidR="008D6374" w:rsidTr="00087C71">
        <w:tc>
          <w:tcPr>
            <w:tcW w:w="2473" w:type="dxa"/>
          </w:tcPr>
          <w:p w:rsidR="008D6374" w:rsidRDefault="00AA1DF1" w:rsidP="008D6374">
            <w:pPr>
              <w:pStyle w:val="a3"/>
              <w:spacing w:beforeAutospacing="0" w:afterAutospacing="0"/>
              <w:contextualSpacing/>
            </w:pPr>
            <w:r>
              <w:t>Семинар-практикум для родителей «Ра</w:t>
            </w:r>
            <w:r>
              <w:t>з</w:t>
            </w:r>
            <w:r>
              <w:t>витие познавател</w:t>
            </w:r>
            <w:r>
              <w:t>ь</w:t>
            </w:r>
            <w:r>
              <w:t>ных действий ребе</w:t>
            </w:r>
            <w:r>
              <w:t>н</w:t>
            </w:r>
            <w:r>
              <w:t>ка как условие фо</w:t>
            </w:r>
            <w:r>
              <w:t>р</w:t>
            </w:r>
            <w:r>
              <w:t>мирования исслед</w:t>
            </w:r>
            <w:r>
              <w:t>о</w:t>
            </w:r>
            <w:r>
              <w:t>вательских умений и навыков младшего школьника»</w:t>
            </w:r>
          </w:p>
        </w:tc>
        <w:tc>
          <w:tcPr>
            <w:tcW w:w="1435" w:type="dxa"/>
          </w:tcPr>
          <w:p w:rsidR="008D6374" w:rsidRDefault="00AA1DF1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Декабрь</w:t>
            </w:r>
          </w:p>
        </w:tc>
        <w:tc>
          <w:tcPr>
            <w:tcW w:w="1874" w:type="dxa"/>
          </w:tcPr>
          <w:p w:rsidR="008D6374" w:rsidRDefault="00AA1DF1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Старший во</w:t>
            </w:r>
            <w:r>
              <w:t>с</w:t>
            </w:r>
            <w:r>
              <w:t>питатель</w:t>
            </w:r>
          </w:p>
        </w:tc>
        <w:tc>
          <w:tcPr>
            <w:tcW w:w="2090" w:type="dxa"/>
          </w:tcPr>
          <w:p w:rsidR="008D6374" w:rsidRDefault="00AA1DF1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Воспитатели по</w:t>
            </w:r>
            <w:r>
              <w:t>д</w:t>
            </w:r>
            <w:r>
              <w:t>готовительной группы и родит</w:t>
            </w:r>
            <w:r>
              <w:t>е</w:t>
            </w:r>
            <w:r>
              <w:t>ли</w:t>
            </w:r>
          </w:p>
        </w:tc>
        <w:tc>
          <w:tcPr>
            <w:tcW w:w="2090" w:type="dxa"/>
          </w:tcPr>
          <w:p w:rsidR="008D6374" w:rsidRDefault="00AA1DF1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Оформление м</w:t>
            </w:r>
            <w:r>
              <w:t>а</w:t>
            </w:r>
            <w:r>
              <w:t>териалов семин</w:t>
            </w:r>
            <w:r>
              <w:t>а</w:t>
            </w:r>
            <w:r>
              <w:t>ра-практикума в раздевальной комнате подгот</w:t>
            </w:r>
            <w:r>
              <w:t>о</w:t>
            </w:r>
            <w:r>
              <w:t>вительной гру</w:t>
            </w:r>
            <w:r>
              <w:t>п</w:t>
            </w:r>
            <w:r>
              <w:t>пы</w:t>
            </w:r>
          </w:p>
        </w:tc>
      </w:tr>
      <w:tr w:rsidR="00AA1DF1" w:rsidTr="00631D4B">
        <w:tc>
          <w:tcPr>
            <w:tcW w:w="9962" w:type="dxa"/>
            <w:gridSpan w:val="5"/>
          </w:tcPr>
          <w:p w:rsidR="00AA1DF1" w:rsidRDefault="00AA1DF1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Основной этап</w:t>
            </w:r>
          </w:p>
        </w:tc>
      </w:tr>
      <w:tr w:rsidR="008D6374" w:rsidTr="00087C71">
        <w:tc>
          <w:tcPr>
            <w:tcW w:w="2473" w:type="dxa"/>
          </w:tcPr>
          <w:p w:rsidR="008D6374" w:rsidRDefault="00AA1DF1" w:rsidP="008D6374">
            <w:pPr>
              <w:pStyle w:val="a3"/>
              <w:spacing w:beforeAutospacing="0" w:afterAutospacing="0"/>
              <w:contextualSpacing/>
            </w:pPr>
            <w:r>
              <w:t xml:space="preserve">Приобретение игр и </w:t>
            </w:r>
            <w:r>
              <w:lastRenderedPageBreak/>
              <w:t>дидактических пос</w:t>
            </w:r>
            <w:r>
              <w:t>о</w:t>
            </w:r>
            <w:r>
              <w:t>бий для реализации проекта</w:t>
            </w:r>
          </w:p>
        </w:tc>
        <w:tc>
          <w:tcPr>
            <w:tcW w:w="1435" w:type="dxa"/>
          </w:tcPr>
          <w:p w:rsidR="008D6374" w:rsidRDefault="00AA1DF1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lastRenderedPageBreak/>
              <w:t>Декабрь</w:t>
            </w:r>
          </w:p>
        </w:tc>
        <w:tc>
          <w:tcPr>
            <w:tcW w:w="1874" w:type="dxa"/>
          </w:tcPr>
          <w:p w:rsidR="008D6374" w:rsidRDefault="00AA1DF1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Старший во</w:t>
            </w:r>
            <w:r>
              <w:t>с</w:t>
            </w:r>
            <w:r>
              <w:lastRenderedPageBreak/>
              <w:t>питатель</w:t>
            </w:r>
          </w:p>
        </w:tc>
        <w:tc>
          <w:tcPr>
            <w:tcW w:w="2090" w:type="dxa"/>
          </w:tcPr>
          <w:p w:rsidR="008D6374" w:rsidRDefault="00AA1DF1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lastRenderedPageBreak/>
              <w:t>Старший восп</w:t>
            </w:r>
            <w:r>
              <w:t>и</w:t>
            </w:r>
            <w:r>
              <w:lastRenderedPageBreak/>
              <w:t>татель воспитат</w:t>
            </w:r>
            <w:r>
              <w:t>е</w:t>
            </w:r>
            <w:r>
              <w:t>ли подготов</w:t>
            </w:r>
            <w:r>
              <w:t>и</w:t>
            </w:r>
            <w:r>
              <w:t>тельной группы</w:t>
            </w:r>
          </w:p>
        </w:tc>
        <w:tc>
          <w:tcPr>
            <w:tcW w:w="2090" w:type="dxa"/>
          </w:tcPr>
          <w:p w:rsidR="008D6374" w:rsidRDefault="00AA1DF1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lastRenderedPageBreak/>
              <w:t>Счет фактура</w:t>
            </w:r>
          </w:p>
        </w:tc>
      </w:tr>
      <w:tr w:rsidR="008D6374" w:rsidTr="00087C71">
        <w:tc>
          <w:tcPr>
            <w:tcW w:w="2473" w:type="dxa"/>
          </w:tcPr>
          <w:p w:rsidR="008D6374" w:rsidRDefault="00AA1DF1" w:rsidP="008D6374">
            <w:pPr>
              <w:pStyle w:val="a3"/>
              <w:spacing w:beforeAutospacing="0" w:afterAutospacing="0"/>
              <w:contextualSpacing/>
            </w:pPr>
            <w:r>
              <w:lastRenderedPageBreak/>
              <w:t>Презентация игр и пособий, направле</w:t>
            </w:r>
            <w:r>
              <w:t>н</w:t>
            </w:r>
            <w:r>
              <w:t>ных на развитие п</w:t>
            </w:r>
            <w:r>
              <w:t>о</w:t>
            </w:r>
            <w:r>
              <w:t>знавательной акти</w:t>
            </w:r>
            <w:r>
              <w:t>в</w:t>
            </w:r>
            <w:r>
              <w:t>ности детей д</w:t>
            </w:r>
            <w:r>
              <w:t>о</w:t>
            </w:r>
            <w:r>
              <w:t>школьного возраста</w:t>
            </w:r>
          </w:p>
        </w:tc>
        <w:tc>
          <w:tcPr>
            <w:tcW w:w="1435" w:type="dxa"/>
          </w:tcPr>
          <w:p w:rsidR="008D6374" w:rsidRDefault="00AA1DF1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Декабрь</w:t>
            </w:r>
          </w:p>
        </w:tc>
        <w:tc>
          <w:tcPr>
            <w:tcW w:w="1874" w:type="dxa"/>
          </w:tcPr>
          <w:p w:rsidR="008D6374" w:rsidRDefault="00AA1DF1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Старший во</w:t>
            </w:r>
            <w:r>
              <w:t>с</w:t>
            </w:r>
            <w:r>
              <w:t>питатель</w:t>
            </w:r>
          </w:p>
        </w:tc>
        <w:tc>
          <w:tcPr>
            <w:tcW w:w="2090" w:type="dxa"/>
          </w:tcPr>
          <w:p w:rsidR="008D6374" w:rsidRDefault="00AA1DF1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Воспитатели по</w:t>
            </w:r>
            <w:r>
              <w:t>д</w:t>
            </w:r>
            <w:r>
              <w:t>готовительной группы</w:t>
            </w:r>
          </w:p>
        </w:tc>
        <w:tc>
          <w:tcPr>
            <w:tcW w:w="2090" w:type="dxa"/>
          </w:tcPr>
          <w:p w:rsidR="008D6374" w:rsidRDefault="00AA1DF1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Презентация игр и пособий на п</w:t>
            </w:r>
            <w:r>
              <w:t>е</w:t>
            </w:r>
            <w:r>
              <w:t>дагогическом с</w:t>
            </w:r>
            <w:r>
              <w:t>о</w:t>
            </w:r>
            <w:r>
              <w:t>вете</w:t>
            </w:r>
          </w:p>
        </w:tc>
      </w:tr>
      <w:tr w:rsidR="00B3313C" w:rsidTr="00087C71">
        <w:tc>
          <w:tcPr>
            <w:tcW w:w="2473" w:type="dxa"/>
          </w:tcPr>
          <w:p w:rsidR="00B3313C" w:rsidRDefault="00B3313C" w:rsidP="008D6374">
            <w:pPr>
              <w:pStyle w:val="a3"/>
              <w:spacing w:beforeAutospacing="0" w:afterAutospacing="0"/>
              <w:contextualSpacing/>
            </w:pPr>
            <w:r>
              <w:t>Систематизация п</w:t>
            </w:r>
            <w:r>
              <w:t>о</w:t>
            </w:r>
            <w:r>
              <w:t>знавательных игр по подготовке к обуч</w:t>
            </w:r>
            <w:r>
              <w:t>е</w:t>
            </w:r>
            <w:r>
              <w:t>нию грамоте для д</w:t>
            </w:r>
            <w:r>
              <w:t>е</w:t>
            </w:r>
            <w:r>
              <w:t>тей средней, старшей и подготовительной к школе групп</w:t>
            </w:r>
          </w:p>
        </w:tc>
        <w:tc>
          <w:tcPr>
            <w:tcW w:w="1435" w:type="dxa"/>
            <w:vMerge w:val="restart"/>
          </w:tcPr>
          <w:p w:rsidR="00B3313C" w:rsidRDefault="00B3313C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Январь</w:t>
            </w:r>
          </w:p>
        </w:tc>
        <w:tc>
          <w:tcPr>
            <w:tcW w:w="1874" w:type="dxa"/>
            <w:vMerge w:val="restart"/>
          </w:tcPr>
          <w:p w:rsidR="00B3313C" w:rsidRDefault="00B3313C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Старший во</w:t>
            </w:r>
            <w:r>
              <w:t>с</w:t>
            </w:r>
            <w:r>
              <w:t>питатель</w:t>
            </w:r>
          </w:p>
        </w:tc>
        <w:tc>
          <w:tcPr>
            <w:tcW w:w="2090" w:type="dxa"/>
            <w:vMerge w:val="restart"/>
          </w:tcPr>
          <w:p w:rsidR="00B3313C" w:rsidRDefault="00B3313C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Воспитатель</w:t>
            </w:r>
          </w:p>
        </w:tc>
        <w:tc>
          <w:tcPr>
            <w:tcW w:w="2090" w:type="dxa"/>
            <w:vMerge w:val="restart"/>
          </w:tcPr>
          <w:p w:rsidR="00B3313C" w:rsidRDefault="00B3313C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Оформление ка</w:t>
            </w:r>
            <w:r>
              <w:t>р</w:t>
            </w:r>
            <w:r>
              <w:t>тотеки игр</w:t>
            </w:r>
          </w:p>
        </w:tc>
      </w:tr>
      <w:tr w:rsidR="00B3313C" w:rsidTr="00087C71">
        <w:tc>
          <w:tcPr>
            <w:tcW w:w="2473" w:type="dxa"/>
          </w:tcPr>
          <w:p w:rsidR="00B3313C" w:rsidRDefault="00B3313C" w:rsidP="008D6374">
            <w:pPr>
              <w:pStyle w:val="a3"/>
              <w:spacing w:beforeAutospacing="0" w:afterAutospacing="0"/>
              <w:contextualSpacing/>
            </w:pPr>
            <w:r>
              <w:t>Систематизация п</w:t>
            </w:r>
            <w:r>
              <w:t>о</w:t>
            </w:r>
            <w:r>
              <w:t>знавательных игр по формированию эл</w:t>
            </w:r>
            <w:r>
              <w:t>е</w:t>
            </w:r>
            <w:r>
              <w:t>ментарных матем</w:t>
            </w:r>
            <w:r>
              <w:t>а</w:t>
            </w:r>
            <w:r>
              <w:t>тических представл</w:t>
            </w:r>
            <w:r>
              <w:t>е</w:t>
            </w:r>
            <w:r>
              <w:t>ний детей средней, старшей и подгот</w:t>
            </w:r>
            <w:r>
              <w:t>о</w:t>
            </w:r>
            <w:r>
              <w:t>вительной к школе групп</w:t>
            </w:r>
          </w:p>
        </w:tc>
        <w:tc>
          <w:tcPr>
            <w:tcW w:w="1435" w:type="dxa"/>
            <w:vMerge/>
          </w:tcPr>
          <w:p w:rsidR="00B3313C" w:rsidRDefault="00B3313C" w:rsidP="008D6374">
            <w:pPr>
              <w:pStyle w:val="a3"/>
              <w:spacing w:beforeAutospacing="0" w:afterAutospacing="0"/>
              <w:contextualSpacing/>
              <w:jc w:val="center"/>
            </w:pPr>
          </w:p>
        </w:tc>
        <w:tc>
          <w:tcPr>
            <w:tcW w:w="1874" w:type="dxa"/>
            <w:vMerge/>
          </w:tcPr>
          <w:p w:rsidR="00B3313C" w:rsidRDefault="00B3313C" w:rsidP="008D6374">
            <w:pPr>
              <w:pStyle w:val="a3"/>
              <w:spacing w:beforeAutospacing="0" w:afterAutospacing="0"/>
              <w:contextualSpacing/>
              <w:jc w:val="center"/>
            </w:pPr>
          </w:p>
        </w:tc>
        <w:tc>
          <w:tcPr>
            <w:tcW w:w="2090" w:type="dxa"/>
            <w:vMerge/>
          </w:tcPr>
          <w:p w:rsidR="00B3313C" w:rsidRDefault="00B3313C" w:rsidP="008D6374">
            <w:pPr>
              <w:pStyle w:val="a3"/>
              <w:spacing w:beforeAutospacing="0" w:afterAutospacing="0"/>
              <w:contextualSpacing/>
              <w:jc w:val="center"/>
            </w:pPr>
          </w:p>
        </w:tc>
        <w:tc>
          <w:tcPr>
            <w:tcW w:w="2090" w:type="dxa"/>
            <w:vMerge/>
          </w:tcPr>
          <w:p w:rsidR="00B3313C" w:rsidRDefault="00B3313C" w:rsidP="008D6374">
            <w:pPr>
              <w:pStyle w:val="a3"/>
              <w:spacing w:beforeAutospacing="0" w:afterAutospacing="0"/>
              <w:contextualSpacing/>
              <w:jc w:val="center"/>
            </w:pPr>
          </w:p>
        </w:tc>
      </w:tr>
      <w:tr w:rsidR="008D6374" w:rsidTr="00087C71">
        <w:tc>
          <w:tcPr>
            <w:tcW w:w="2473" w:type="dxa"/>
          </w:tcPr>
          <w:p w:rsidR="008D6374" w:rsidRDefault="00B3313C" w:rsidP="008D6374">
            <w:pPr>
              <w:pStyle w:val="a3"/>
              <w:spacing w:beforeAutospacing="0" w:afterAutospacing="0"/>
              <w:contextualSpacing/>
            </w:pPr>
            <w:r>
              <w:t>Открытое меропри</w:t>
            </w:r>
            <w:r>
              <w:t>я</w:t>
            </w:r>
            <w:r>
              <w:t>тие «Планету Земля сохранить мы дол</w:t>
            </w:r>
            <w:r>
              <w:t>ж</w:t>
            </w:r>
            <w:r>
              <w:t>ны, иначе просто не будет Земли!»</w:t>
            </w:r>
          </w:p>
        </w:tc>
        <w:tc>
          <w:tcPr>
            <w:tcW w:w="1435" w:type="dxa"/>
          </w:tcPr>
          <w:p w:rsidR="008D6374" w:rsidRDefault="00B3313C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Февраль</w:t>
            </w:r>
          </w:p>
        </w:tc>
        <w:tc>
          <w:tcPr>
            <w:tcW w:w="1874" w:type="dxa"/>
          </w:tcPr>
          <w:p w:rsidR="008D6374" w:rsidRDefault="00B3313C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Старший во</w:t>
            </w:r>
            <w:r>
              <w:t>с</w:t>
            </w:r>
            <w:r>
              <w:t>питатель</w:t>
            </w:r>
          </w:p>
        </w:tc>
        <w:tc>
          <w:tcPr>
            <w:tcW w:w="2090" w:type="dxa"/>
          </w:tcPr>
          <w:p w:rsidR="008D6374" w:rsidRDefault="00512984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Воспитатели</w:t>
            </w:r>
          </w:p>
        </w:tc>
        <w:tc>
          <w:tcPr>
            <w:tcW w:w="2090" w:type="dxa"/>
          </w:tcPr>
          <w:p w:rsidR="008D6374" w:rsidRDefault="00512984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Сценарий мер</w:t>
            </w:r>
            <w:r>
              <w:t>о</w:t>
            </w:r>
            <w:r>
              <w:t>приятия</w:t>
            </w:r>
          </w:p>
        </w:tc>
      </w:tr>
      <w:tr w:rsidR="008D6374" w:rsidTr="00087C71">
        <w:tc>
          <w:tcPr>
            <w:tcW w:w="2473" w:type="dxa"/>
          </w:tcPr>
          <w:p w:rsidR="008D6374" w:rsidRDefault="00512984" w:rsidP="008D6374">
            <w:pPr>
              <w:pStyle w:val="a3"/>
              <w:spacing w:beforeAutospacing="0" w:afterAutospacing="0"/>
              <w:contextualSpacing/>
            </w:pPr>
            <w:r>
              <w:t>Консультация «Фо</w:t>
            </w:r>
            <w:r>
              <w:t>р</w:t>
            </w:r>
            <w:r>
              <w:t>мирование и сове</w:t>
            </w:r>
            <w:r>
              <w:t>р</w:t>
            </w:r>
            <w:r>
              <w:t>шенствование язык</w:t>
            </w:r>
            <w:r>
              <w:t>о</w:t>
            </w:r>
            <w:r>
              <w:t>вой стороны речи средствами развив</w:t>
            </w:r>
            <w:r>
              <w:t>а</w:t>
            </w:r>
            <w:r>
              <w:t>ющей предметно-пространственной среды»</w:t>
            </w:r>
          </w:p>
        </w:tc>
        <w:tc>
          <w:tcPr>
            <w:tcW w:w="1435" w:type="dxa"/>
          </w:tcPr>
          <w:p w:rsidR="008D6374" w:rsidRDefault="00512984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Февраль</w:t>
            </w:r>
          </w:p>
        </w:tc>
        <w:tc>
          <w:tcPr>
            <w:tcW w:w="1874" w:type="dxa"/>
          </w:tcPr>
          <w:p w:rsidR="008D6374" w:rsidRDefault="00512984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Старший во</w:t>
            </w:r>
            <w:r>
              <w:t>с</w:t>
            </w:r>
            <w:r>
              <w:t>питатель</w:t>
            </w:r>
          </w:p>
        </w:tc>
        <w:tc>
          <w:tcPr>
            <w:tcW w:w="2090" w:type="dxa"/>
          </w:tcPr>
          <w:p w:rsidR="008D6374" w:rsidRDefault="00512984" w:rsidP="008D6374">
            <w:pPr>
              <w:pStyle w:val="a3"/>
              <w:spacing w:beforeAutospacing="0" w:afterAutospacing="0"/>
              <w:contextualSpacing/>
              <w:jc w:val="center"/>
            </w:pPr>
            <w:proofErr w:type="gramStart"/>
            <w:r>
              <w:t>Воспитатели старшей, подг</w:t>
            </w:r>
            <w:r>
              <w:t>о</w:t>
            </w:r>
            <w:r>
              <w:t>товительной к школе групп</w:t>
            </w:r>
            <w:proofErr w:type="gramEnd"/>
          </w:p>
        </w:tc>
        <w:tc>
          <w:tcPr>
            <w:tcW w:w="2090" w:type="dxa"/>
          </w:tcPr>
          <w:p w:rsidR="008D6374" w:rsidRDefault="00512984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Презентация практического материала</w:t>
            </w:r>
          </w:p>
        </w:tc>
      </w:tr>
      <w:tr w:rsidR="008D6374" w:rsidTr="00087C71">
        <w:tc>
          <w:tcPr>
            <w:tcW w:w="2473" w:type="dxa"/>
          </w:tcPr>
          <w:p w:rsidR="008D6374" w:rsidRDefault="00F27EA2" w:rsidP="008D6374">
            <w:pPr>
              <w:pStyle w:val="a3"/>
              <w:spacing w:beforeAutospacing="0" w:afterAutospacing="0"/>
              <w:contextualSpacing/>
            </w:pPr>
            <w:r>
              <w:t>Взаимопросмотры</w:t>
            </w:r>
            <w:r w:rsidR="00FE13A7">
              <w:t xml:space="preserve"> «Создание условий для экспериментир</w:t>
            </w:r>
            <w:r w:rsidR="00FE13A7">
              <w:t>о</w:t>
            </w:r>
            <w:r w:rsidR="00FE13A7">
              <w:t>вания дошкольников с различными мат</w:t>
            </w:r>
            <w:r w:rsidR="00FE13A7">
              <w:t>е</w:t>
            </w:r>
            <w:r w:rsidR="00FE13A7">
              <w:t>риалами»</w:t>
            </w:r>
            <w:r>
              <w:t xml:space="preserve"> </w:t>
            </w:r>
          </w:p>
        </w:tc>
        <w:tc>
          <w:tcPr>
            <w:tcW w:w="1435" w:type="dxa"/>
          </w:tcPr>
          <w:p w:rsidR="008D6374" w:rsidRDefault="008268DF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Февраль</w:t>
            </w:r>
          </w:p>
        </w:tc>
        <w:tc>
          <w:tcPr>
            <w:tcW w:w="1874" w:type="dxa"/>
          </w:tcPr>
          <w:p w:rsidR="008D6374" w:rsidRDefault="008268DF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Старший во</w:t>
            </w:r>
            <w:r>
              <w:t>с</w:t>
            </w:r>
            <w:r>
              <w:t>питатель</w:t>
            </w:r>
          </w:p>
        </w:tc>
        <w:tc>
          <w:tcPr>
            <w:tcW w:w="2090" w:type="dxa"/>
          </w:tcPr>
          <w:p w:rsidR="008D6374" w:rsidRDefault="008268DF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Воспитатели</w:t>
            </w:r>
          </w:p>
        </w:tc>
        <w:tc>
          <w:tcPr>
            <w:tcW w:w="2090" w:type="dxa"/>
          </w:tcPr>
          <w:p w:rsidR="008D6374" w:rsidRDefault="008268DF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Презентация практического материала</w:t>
            </w:r>
          </w:p>
        </w:tc>
      </w:tr>
      <w:tr w:rsidR="00087C71" w:rsidTr="00FE11AD">
        <w:tc>
          <w:tcPr>
            <w:tcW w:w="9962" w:type="dxa"/>
            <w:gridSpan w:val="5"/>
          </w:tcPr>
          <w:p w:rsidR="00087C71" w:rsidRDefault="00087C71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Заключительный этап</w:t>
            </w:r>
          </w:p>
        </w:tc>
      </w:tr>
      <w:tr w:rsidR="008D6374" w:rsidTr="00087C71">
        <w:tc>
          <w:tcPr>
            <w:tcW w:w="2473" w:type="dxa"/>
          </w:tcPr>
          <w:p w:rsidR="008D6374" w:rsidRDefault="00087C71" w:rsidP="008D6374">
            <w:pPr>
              <w:pStyle w:val="a3"/>
              <w:spacing w:beforeAutospacing="0" w:afterAutospacing="0"/>
              <w:contextualSpacing/>
            </w:pPr>
            <w:r>
              <w:t>Оформление фотом</w:t>
            </w:r>
            <w:r>
              <w:t>а</w:t>
            </w:r>
            <w:r>
              <w:t>териалов, создание мультимедийной презентации проекта «Развитие познав</w:t>
            </w:r>
            <w:r>
              <w:t>а</w:t>
            </w:r>
            <w:r>
              <w:lastRenderedPageBreak/>
              <w:t>тельных интересов дошкольников»</w:t>
            </w:r>
          </w:p>
        </w:tc>
        <w:tc>
          <w:tcPr>
            <w:tcW w:w="1435" w:type="dxa"/>
          </w:tcPr>
          <w:p w:rsidR="008D6374" w:rsidRDefault="00087C71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lastRenderedPageBreak/>
              <w:t>Февраль</w:t>
            </w:r>
          </w:p>
        </w:tc>
        <w:tc>
          <w:tcPr>
            <w:tcW w:w="1874" w:type="dxa"/>
          </w:tcPr>
          <w:p w:rsidR="008D6374" w:rsidRDefault="00087C71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Старший во</w:t>
            </w:r>
            <w:r>
              <w:t>с</w:t>
            </w:r>
            <w:r>
              <w:t>питатель</w:t>
            </w:r>
          </w:p>
        </w:tc>
        <w:tc>
          <w:tcPr>
            <w:tcW w:w="2090" w:type="dxa"/>
          </w:tcPr>
          <w:p w:rsidR="008D6374" w:rsidRDefault="00087C71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Воспитатели по</w:t>
            </w:r>
            <w:r>
              <w:t>д</w:t>
            </w:r>
            <w:r>
              <w:t>готовительной группы</w:t>
            </w:r>
          </w:p>
        </w:tc>
        <w:tc>
          <w:tcPr>
            <w:tcW w:w="2090" w:type="dxa"/>
          </w:tcPr>
          <w:p w:rsidR="008D6374" w:rsidRDefault="00087C71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Представление на педагогическом совете</w:t>
            </w:r>
          </w:p>
        </w:tc>
      </w:tr>
      <w:tr w:rsidR="00087C71" w:rsidTr="00087C71">
        <w:tc>
          <w:tcPr>
            <w:tcW w:w="2473" w:type="dxa"/>
          </w:tcPr>
          <w:p w:rsidR="00087C71" w:rsidRDefault="00087C71" w:rsidP="008D6374">
            <w:pPr>
              <w:pStyle w:val="a3"/>
              <w:spacing w:beforeAutospacing="0" w:afterAutospacing="0"/>
              <w:contextualSpacing/>
            </w:pPr>
            <w:r>
              <w:lastRenderedPageBreak/>
              <w:t>Педагогический с</w:t>
            </w:r>
            <w:r>
              <w:t>о</w:t>
            </w:r>
            <w:r>
              <w:t>вет «Развитие позн</w:t>
            </w:r>
            <w:r>
              <w:t>а</w:t>
            </w:r>
            <w:r>
              <w:t>вательных интересов и познавательных действий ребенка ч</w:t>
            </w:r>
            <w:r>
              <w:t>е</w:t>
            </w:r>
            <w:r>
              <w:t>рез его включение в различные виды де</w:t>
            </w:r>
            <w:r>
              <w:t>я</w:t>
            </w:r>
            <w:r>
              <w:t>тельности:</w:t>
            </w:r>
          </w:p>
          <w:p w:rsidR="00087C71" w:rsidRDefault="00087C71" w:rsidP="008D6374">
            <w:pPr>
              <w:pStyle w:val="a3"/>
              <w:spacing w:beforeAutospacing="0" w:afterAutospacing="0"/>
              <w:contextualSpacing/>
            </w:pPr>
            <w:r>
              <w:t>Повестка дня:</w:t>
            </w:r>
          </w:p>
          <w:p w:rsidR="00087C71" w:rsidRDefault="00087C71" w:rsidP="008D6374">
            <w:pPr>
              <w:pStyle w:val="a3"/>
              <w:spacing w:beforeAutospacing="0" w:afterAutospacing="0"/>
              <w:contextualSpacing/>
            </w:pPr>
            <w:r>
              <w:t>-аналитическая справка по итогам реализации проекта;</w:t>
            </w:r>
          </w:p>
          <w:p w:rsidR="00087C71" w:rsidRDefault="00087C71" w:rsidP="008D6374">
            <w:pPr>
              <w:pStyle w:val="a3"/>
              <w:spacing w:beforeAutospacing="0" w:afterAutospacing="0"/>
              <w:contextualSpacing/>
            </w:pPr>
            <w:r>
              <w:t>-представление мет</w:t>
            </w:r>
            <w:r>
              <w:t>о</w:t>
            </w:r>
            <w:r>
              <w:t>дических рекоменд</w:t>
            </w:r>
            <w:r>
              <w:t>а</w:t>
            </w:r>
            <w:r>
              <w:t>ций по формиров</w:t>
            </w:r>
            <w:r>
              <w:t>а</w:t>
            </w:r>
            <w:r>
              <w:t xml:space="preserve">нию </w:t>
            </w:r>
            <w:proofErr w:type="spellStart"/>
            <w:r>
              <w:t>цветовосприятия</w:t>
            </w:r>
            <w:proofErr w:type="spellEnd"/>
            <w:r>
              <w:t xml:space="preserve"> в процессе модел</w:t>
            </w:r>
            <w:r>
              <w:t>и</w:t>
            </w:r>
            <w:r>
              <w:t>рования  (воспит</w:t>
            </w:r>
            <w:r>
              <w:t>а</w:t>
            </w:r>
            <w:r>
              <w:t>тель);</w:t>
            </w:r>
          </w:p>
          <w:p w:rsidR="00087C71" w:rsidRDefault="00087C71" w:rsidP="008D6374">
            <w:pPr>
              <w:pStyle w:val="a3"/>
              <w:spacing w:beforeAutospacing="0" w:afterAutospacing="0"/>
              <w:contextualSpacing/>
            </w:pPr>
            <w:r>
              <w:t>интерактивная игра «Глоссарий»;</w:t>
            </w:r>
          </w:p>
          <w:p w:rsidR="00087C71" w:rsidRDefault="00087C71" w:rsidP="008D6374">
            <w:pPr>
              <w:pStyle w:val="a3"/>
              <w:spacing w:beforeAutospacing="0" w:afterAutospacing="0"/>
              <w:contextualSpacing/>
            </w:pPr>
            <w:r>
              <w:t xml:space="preserve">-обмен </w:t>
            </w:r>
            <w:r w:rsidR="00F27889">
              <w:t>мнениями</w:t>
            </w:r>
          </w:p>
        </w:tc>
        <w:tc>
          <w:tcPr>
            <w:tcW w:w="1435" w:type="dxa"/>
          </w:tcPr>
          <w:p w:rsidR="00087C71" w:rsidRDefault="00F27889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Февраль</w:t>
            </w:r>
          </w:p>
        </w:tc>
        <w:tc>
          <w:tcPr>
            <w:tcW w:w="1874" w:type="dxa"/>
          </w:tcPr>
          <w:p w:rsidR="00087C71" w:rsidRDefault="00F27889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Старший во</w:t>
            </w:r>
            <w:r>
              <w:t>с</w:t>
            </w:r>
            <w:r>
              <w:t>питатель</w:t>
            </w:r>
          </w:p>
        </w:tc>
        <w:tc>
          <w:tcPr>
            <w:tcW w:w="2090" w:type="dxa"/>
          </w:tcPr>
          <w:p w:rsidR="00087C71" w:rsidRDefault="00F27889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Педагоги</w:t>
            </w:r>
          </w:p>
        </w:tc>
        <w:tc>
          <w:tcPr>
            <w:tcW w:w="2090" w:type="dxa"/>
          </w:tcPr>
          <w:p w:rsidR="00087C71" w:rsidRDefault="00F27889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Протокол педаг</w:t>
            </w:r>
            <w:r>
              <w:t>о</w:t>
            </w:r>
            <w:r>
              <w:t>гического совета</w:t>
            </w:r>
          </w:p>
        </w:tc>
      </w:tr>
      <w:tr w:rsidR="00087C71" w:rsidTr="00087C71">
        <w:tc>
          <w:tcPr>
            <w:tcW w:w="2473" w:type="dxa"/>
          </w:tcPr>
          <w:p w:rsidR="00087C71" w:rsidRDefault="00F27889" w:rsidP="008D6374">
            <w:pPr>
              <w:pStyle w:val="a3"/>
              <w:spacing w:beforeAutospacing="0" w:afterAutospacing="0"/>
              <w:contextualSpacing/>
            </w:pPr>
            <w:r>
              <w:t>Родительское собр</w:t>
            </w:r>
            <w:r>
              <w:t>а</w:t>
            </w:r>
            <w:r>
              <w:t>ние «Развитие позн</w:t>
            </w:r>
            <w:r>
              <w:t>а</w:t>
            </w:r>
            <w:r>
              <w:t>вательных интересов дошкольников»</w:t>
            </w:r>
          </w:p>
          <w:p w:rsidR="00F27889" w:rsidRDefault="00F27889" w:rsidP="008D6374">
            <w:pPr>
              <w:pStyle w:val="a3"/>
              <w:spacing w:beforeAutospacing="0" w:afterAutospacing="0"/>
              <w:contextualSpacing/>
            </w:pPr>
            <w:r>
              <w:t>-подведение итогов реализации проекта;</w:t>
            </w:r>
          </w:p>
          <w:p w:rsidR="00F27889" w:rsidRDefault="00F27889" w:rsidP="008D6374">
            <w:pPr>
              <w:pStyle w:val="a3"/>
              <w:spacing w:beforeAutospacing="0" w:afterAutospacing="0"/>
              <w:contextualSpacing/>
            </w:pPr>
            <w:r>
              <w:t>-рекомендации род</w:t>
            </w:r>
            <w:r>
              <w:t>и</w:t>
            </w:r>
            <w:r>
              <w:t>телям по использов</w:t>
            </w:r>
            <w:r>
              <w:t>а</w:t>
            </w:r>
            <w:r>
              <w:t>нию практических заданий на развитие познавательных де</w:t>
            </w:r>
            <w:r>
              <w:t>й</w:t>
            </w:r>
            <w:r>
              <w:t>ствий.</w:t>
            </w:r>
          </w:p>
        </w:tc>
        <w:tc>
          <w:tcPr>
            <w:tcW w:w="1435" w:type="dxa"/>
          </w:tcPr>
          <w:p w:rsidR="00087C71" w:rsidRDefault="00F27889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Февраль</w:t>
            </w:r>
          </w:p>
        </w:tc>
        <w:tc>
          <w:tcPr>
            <w:tcW w:w="1874" w:type="dxa"/>
          </w:tcPr>
          <w:p w:rsidR="00087C71" w:rsidRDefault="00F27889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Старший во</w:t>
            </w:r>
            <w:r>
              <w:t>с</w:t>
            </w:r>
            <w:r>
              <w:t>питатель</w:t>
            </w:r>
          </w:p>
        </w:tc>
        <w:tc>
          <w:tcPr>
            <w:tcW w:w="2090" w:type="dxa"/>
          </w:tcPr>
          <w:p w:rsidR="00087C71" w:rsidRDefault="00F27889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Воспитатели, р</w:t>
            </w:r>
            <w:r>
              <w:t>о</w:t>
            </w:r>
            <w:r>
              <w:t>дители</w:t>
            </w:r>
          </w:p>
        </w:tc>
        <w:tc>
          <w:tcPr>
            <w:tcW w:w="2090" w:type="dxa"/>
          </w:tcPr>
          <w:p w:rsidR="00087C71" w:rsidRDefault="00F27889" w:rsidP="008D6374">
            <w:pPr>
              <w:pStyle w:val="a3"/>
              <w:spacing w:beforeAutospacing="0" w:afterAutospacing="0"/>
              <w:contextualSpacing/>
              <w:jc w:val="center"/>
            </w:pPr>
            <w:r>
              <w:t>Протоколы род</w:t>
            </w:r>
            <w:r>
              <w:t>и</w:t>
            </w:r>
            <w:r>
              <w:t>тельских собр</w:t>
            </w:r>
            <w:r>
              <w:t>а</w:t>
            </w:r>
            <w:r>
              <w:t>ний</w:t>
            </w:r>
          </w:p>
        </w:tc>
      </w:tr>
    </w:tbl>
    <w:p w:rsidR="008D6374" w:rsidRDefault="008D6374" w:rsidP="009C6719">
      <w:pPr>
        <w:pStyle w:val="a3"/>
        <w:spacing w:before="0" w:beforeAutospacing="0" w:after="0" w:afterAutospacing="0" w:line="360" w:lineRule="auto"/>
        <w:contextualSpacing/>
      </w:pPr>
      <w:bookmarkStart w:id="0" w:name="_GoBack"/>
      <w:bookmarkEnd w:id="0"/>
    </w:p>
    <w:p w:rsidR="009769FE" w:rsidRDefault="009769FE" w:rsidP="009C6719">
      <w:pPr>
        <w:pStyle w:val="a3"/>
        <w:spacing w:before="0" w:beforeAutospacing="0" w:after="0" w:afterAutospacing="0" w:line="360" w:lineRule="auto"/>
        <w:contextualSpacing/>
      </w:pPr>
    </w:p>
    <w:p w:rsidR="00246C01" w:rsidRDefault="00246C01" w:rsidP="009C6719">
      <w:pPr>
        <w:pStyle w:val="a3"/>
        <w:spacing w:before="0" w:beforeAutospacing="0" w:after="0" w:afterAutospacing="0" w:line="360" w:lineRule="auto"/>
        <w:contextualSpacing/>
      </w:pPr>
    </w:p>
    <w:p w:rsidR="009C6719" w:rsidRDefault="009C6719" w:rsidP="005C0159">
      <w:pPr>
        <w:spacing w:before="0" w:beforeAutospacing="0" w:after="0" w:afterAutospacing="0" w:line="360" w:lineRule="auto"/>
        <w:ind w:firstLine="130"/>
        <w:contextualSpacing/>
        <w:jc w:val="both"/>
      </w:pPr>
    </w:p>
    <w:p w:rsidR="005C0159" w:rsidRDefault="005C0159" w:rsidP="005C0159">
      <w:pPr>
        <w:ind w:firstLine="132"/>
      </w:pPr>
    </w:p>
    <w:sectPr w:rsidR="005C0159" w:rsidSect="00572CF1">
      <w:type w:val="evenPage"/>
      <w:pgSz w:w="11906" w:h="16838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bookFoldPrintingSheets w:val="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09"/>
    <w:rsid w:val="00087C71"/>
    <w:rsid w:val="00151952"/>
    <w:rsid w:val="00246C01"/>
    <w:rsid w:val="00512984"/>
    <w:rsid w:val="0051385A"/>
    <w:rsid w:val="00572CF1"/>
    <w:rsid w:val="005C0159"/>
    <w:rsid w:val="006E138D"/>
    <w:rsid w:val="008268DF"/>
    <w:rsid w:val="008D6374"/>
    <w:rsid w:val="009769FE"/>
    <w:rsid w:val="009C6719"/>
    <w:rsid w:val="00A55FD6"/>
    <w:rsid w:val="00A974AE"/>
    <w:rsid w:val="00AA1DF1"/>
    <w:rsid w:val="00AC5287"/>
    <w:rsid w:val="00B3313C"/>
    <w:rsid w:val="00C97268"/>
    <w:rsid w:val="00EF0009"/>
    <w:rsid w:val="00F27889"/>
    <w:rsid w:val="00F27EA2"/>
    <w:rsid w:val="00FE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2CF1"/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572CF1"/>
    <w:rPr>
      <w:b/>
      <w:bCs/>
    </w:rPr>
  </w:style>
  <w:style w:type="table" w:styleId="a5">
    <w:name w:val="Table Grid"/>
    <w:basedOn w:val="a1"/>
    <w:uiPriority w:val="59"/>
    <w:rsid w:val="008D637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2CF1"/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572CF1"/>
    <w:rPr>
      <w:b/>
      <w:bCs/>
    </w:rPr>
  </w:style>
  <w:style w:type="table" w:styleId="a5">
    <w:name w:val="Table Grid"/>
    <w:basedOn w:val="a1"/>
    <w:uiPriority w:val="59"/>
    <w:rsid w:val="008D637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2016-02-25T08:55:00Z</dcterms:created>
  <dcterms:modified xsi:type="dcterms:W3CDTF">2016-02-29T08:45:00Z</dcterms:modified>
</cp:coreProperties>
</file>